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r>
        <w:rPr>
          <w:rStyle w:val="4"/>
        </w:rPr>
        <w:t>中小学教师资格考试（笔试）科目代码列表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tbl>
      <w:tblPr>
        <w:tblW w:w="8409" w:type="dxa"/>
        <w:jc w:val="center"/>
        <w:tblInd w:w="-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4294"/>
        <w:gridCol w:w="806"/>
        <w:gridCol w:w="17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序号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科目名称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代码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（一）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幼儿园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综合素质（幼儿园）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保教知识与能力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（二）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小学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（三）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306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思想品德学科知识与教学能力（初级中学）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309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310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历史与社会学科知识与教学能力（初级中学）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316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科学学科知识与教学能力（初级中学）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（四）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高中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406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407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思想政治学科知识与教学能力（高级中学）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409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410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411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412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413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414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415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通用技术学科知识与教学能力（高级中学）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418</w:t>
            </w:r>
          </w:p>
        </w:tc>
        <w:tc>
          <w:tcPr>
            <w:tcW w:w="1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6E89"/>
    <w:multiLevelType w:val="multilevel"/>
    <w:tmpl w:val="599E6E89"/>
    <w:lvl w:ilvl="0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599E6E94"/>
    <w:multiLevelType w:val="multilevel"/>
    <w:tmpl w:val="599E6E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81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yhl25</dc:creator>
  <cp:lastModifiedBy>yhl25</cp:lastModifiedBy>
  <dcterms:modified xsi:type="dcterms:W3CDTF">2017-08-24T06:11:33Z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